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2C" w:rsidRPr="00FA3739" w:rsidRDefault="00491F2C" w:rsidP="00063970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Fejlődésük korai fázisában lévő innovatív vállalkozások finanszírozása</w:t>
      </w:r>
      <w:r>
        <w:rPr>
          <w:b/>
          <w:sz w:val="24"/>
        </w:rPr>
        <w:br/>
        <w:t xml:space="preserve">a délkelet-európai térségben </w:t>
      </w:r>
    </w:p>
    <w:p w:rsidR="00491F2C" w:rsidRDefault="00491F2C" w:rsidP="00A6435E">
      <w:pPr>
        <w:spacing w:after="0" w:line="240" w:lineRule="auto"/>
        <w:jc w:val="both"/>
      </w:pPr>
    </w:p>
    <w:p w:rsidR="00491F2C" w:rsidRDefault="00491F2C" w:rsidP="00A04B0A">
      <w:pPr>
        <w:spacing w:after="0" w:line="240" w:lineRule="auto"/>
        <w:jc w:val="both"/>
      </w:pPr>
      <w:r>
        <w:t xml:space="preserve">A </w:t>
      </w:r>
      <w:r w:rsidRPr="00B63DF6">
        <w:t>Délkelet-Európai Transznacionális Kooperációs Program</w:t>
      </w:r>
      <w:r>
        <w:t xml:space="preserve"> keretében kilenc közép-kelet-európai országból 10 szervezet fogott össze, és 2013 januárjában elindította </w:t>
      </w:r>
      <w:r w:rsidRPr="001E2AC6">
        <w:rPr>
          <w:b/>
        </w:rPr>
        <w:t>„Az innováció finanszírozásának támogatása Délkelet-Európában”</w:t>
      </w:r>
      <w:r>
        <w:t xml:space="preserve"> (PROFIS – SEE/D/0233/1.2/X) </w:t>
      </w:r>
      <w:r w:rsidRPr="001E2AC6">
        <w:rPr>
          <w:b/>
        </w:rPr>
        <w:t>című kezdeményezést</w:t>
      </w:r>
      <w:r>
        <w:t xml:space="preserve">. A </w:t>
      </w:r>
      <w:proofErr w:type="gramStart"/>
      <w:r>
        <w:t>projekt vezető</w:t>
      </w:r>
      <w:proofErr w:type="gramEnd"/>
      <w:r>
        <w:t xml:space="preserve"> partnere a </w:t>
      </w:r>
      <w:proofErr w:type="spellStart"/>
      <w:r w:rsidRPr="00301BBE">
        <w:t>Bay</w:t>
      </w:r>
      <w:proofErr w:type="spellEnd"/>
      <w:r w:rsidRPr="00301BBE">
        <w:t xml:space="preserve"> Zoltán Alkalmazott Kutatási Közhasznú Nonprofit Kft.</w:t>
      </w:r>
      <w:r>
        <w:t xml:space="preserve">, hazai partnere az </w:t>
      </w:r>
      <w:proofErr w:type="spellStart"/>
      <w:r>
        <w:t>Universitas-Győr</w:t>
      </w:r>
      <w:proofErr w:type="spellEnd"/>
      <w:r>
        <w:t xml:space="preserve"> Nonprofit Kft. volt. </w:t>
      </w:r>
      <w:r w:rsidRPr="00B63DF6">
        <w:t xml:space="preserve">A </w:t>
      </w:r>
      <w:r>
        <w:t xml:space="preserve">két éves </w:t>
      </w:r>
      <w:r w:rsidRPr="00B63DF6">
        <w:t>projekt a</w:t>
      </w:r>
      <w:r>
        <w:t xml:space="preserve"> korai fázisban levő innovatív projektek illetve már induló </w:t>
      </w:r>
      <w:r w:rsidRPr="00B63DF6">
        <w:t>vállalkozások finanszírozás</w:t>
      </w:r>
      <w:r>
        <w:t>ának helyzetén kívánt javítani</w:t>
      </w:r>
      <w:r w:rsidRPr="00B63DF6">
        <w:t>.</w:t>
      </w:r>
    </w:p>
    <w:p w:rsidR="00491F2C" w:rsidRDefault="00491F2C" w:rsidP="00FA3739">
      <w:pPr>
        <w:spacing w:after="0" w:line="240" w:lineRule="auto"/>
        <w:ind w:firstLine="284"/>
        <w:jc w:val="both"/>
      </w:pPr>
      <w:r>
        <w:t xml:space="preserve">A projekt célja az </w:t>
      </w:r>
      <w:r w:rsidRPr="001E2AC6">
        <w:rPr>
          <w:b/>
        </w:rPr>
        <w:t>innovációt támogató szolgáltatások fejlesztésé</w:t>
      </w:r>
      <w:r>
        <w:rPr>
          <w:b/>
        </w:rPr>
        <w:t>nek</w:t>
      </w:r>
      <w:r w:rsidRPr="001E2AC6">
        <w:rPr>
          <w:b/>
        </w:rPr>
        <w:t xml:space="preserve"> és bevezetésé</w:t>
      </w:r>
      <w:r>
        <w:rPr>
          <w:b/>
        </w:rPr>
        <w:t>nek</w:t>
      </w:r>
      <w:r w:rsidRPr="001E2AC6">
        <w:rPr>
          <w:b/>
        </w:rPr>
        <w:t xml:space="preserve"> </w:t>
      </w:r>
      <w:r>
        <w:rPr>
          <w:b/>
        </w:rPr>
        <w:t>elő</w:t>
      </w:r>
      <w:r w:rsidRPr="001E2AC6">
        <w:rPr>
          <w:b/>
        </w:rPr>
        <w:t>segít</w:t>
      </w:r>
      <w:r>
        <w:rPr>
          <w:b/>
        </w:rPr>
        <w:t>ése</w:t>
      </w:r>
      <w:r>
        <w:t xml:space="preserve"> volt a térségben.  N</w:t>
      </w:r>
      <w:r w:rsidRPr="00746321">
        <w:t>emzetközi hálózatba tömörít</w:t>
      </w:r>
      <w:r>
        <w:t>ette</w:t>
      </w:r>
      <w:r w:rsidRPr="00746321">
        <w:t xml:space="preserve"> </w:t>
      </w:r>
      <w:r>
        <w:t xml:space="preserve">a projektben résztvevő, innovációs szolgáltatásokat nyújtó szervezeteket, ezzel is ösztönözve a </w:t>
      </w:r>
      <w:r w:rsidRPr="00746321">
        <w:t xml:space="preserve">technológia transzfert. </w:t>
      </w:r>
      <w:r>
        <w:t xml:space="preserve">A nemzeti és délkelet-európai </w:t>
      </w:r>
      <w:r w:rsidRPr="00746321">
        <w:t xml:space="preserve">kihívások azonosításával, jó gyakorlatok </w:t>
      </w:r>
      <w:r>
        <w:t>összefoglalásával h</w:t>
      </w:r>
      <w:r w:rsidRPr="00746321">
        <w:t>ozzájárul</w:t>
      </w:r>
      <w:r>
        <w:t>t</w:t>
      </w:r>
      <w:r w:rsidRPr="00746321">
        <w:t xml:space="preserve"> a regionális gazdaságfejle</w:t>
      </w:r>
      <w:r>
        <w:t>sztéshez és gazdaságpolitikához.</w:t>
      </w:r>
    </w:p>
    <w:p w:rsidR="00491F2C" w:rsidRDefault="00491F2C" w:rsidP="00757979">
      <w:pPr>
        <w:spacing w:after="0" w:line="240" w:lineRule="auto"/>
        <w:ind w:firstLine="284"/>
        <w:jc w:val="both"/>
      </w:pPr>
      <w:r>
        <w:t>K</w:t>
      </w:r>
      <w:r w:rsidRPr="00746321">
        <w:t>orai fázisú innovatív projektek finanszírozása témakörben</w:t>
      </w:r>
      <w:r>
        <w:t xml:space="preserve">, egységes szerkezetben, 2014 őszére </w:t>
      </w:r>
      <w:r w:rsidRPr="001E2AC6">
        <w:rPr>
          <w:b/>
        </w:rPr>
        <w:t>kilenc</w:t>
      </w:r>
      <w:r w:rsidRPr="001E2AC6">
        <w:rPr>
          <w:b/>
          <w:bCs/>
        </w:rPr>
        <w:t xml:space="preserve"> </w:t>
      </w:r>
      <w:proofErr w:type="spellStart"/>
      <w:r w:rsidRPr="001E2AC6">
        <w:rPr>
          <w:b/>
          <w:bCs/>
        </w:rPr>
        <w:t>országjelentés</w:t>
      </w:r>
      <w:proofErr w:type="spellEnd"/>
      <w:r w:rsidRPr="001E2AC6">
        <w:rPr>
          <w:b/>
          <w:bCs/>
        </w:rPr>
        <w:t xml:space="preserve"> </w:t>
      </w:r>
      <w:r w:rsidRPr="001E2AC6">
        <w:rPr>
          <w:b/>
        </w:rPr>
        <w:t xml:space="preserve">és </w:t>
      </w:r>
      <w:r>
        <w:rPr>
          <w:b/>
        </w:rPr>
        <w:t>az azokat szintetizáló</w:t>
      </w:r>
      <w:r w:rsidRPr="001E2AC6">
        <w:rPr>
          <w:b/>
        </w:rPr>
        <w:t xml:space="preserve"> </w:t>
      </w:r>
      <w:proofErr w:type="gramStart"/>
      <w:r w:rsidRPr="001E2AC6">
        <w:rPr>
          <w:b/>
        </w:rPr>
        <w:t>délkelet-európai elemzés</w:t>
      </w:r>
      <w:proofErr w:type="gramEnd"/>
      <w:r w:rsidRPr="00746321">
        <w:t xml:space="preserve"> készül</w:t>
      </w:r>
      <w:r>
        <w:t>t el</w:t>
      </w:r>
      <w:r w:rsidRPr="00746321">
        <w:t>.</w:t>
      </w:r>
      <w:r>
        <w:t xml:space="preserve"> Ezek egyrészt azt a célt szolgálják, hogy a globális tőkepiacon aktív befektetők képet kapjanak a résztvevő országok illetve a térség mai helyzetéről, lehetőségeiről, másrészt a szakpolitikai döntéshozók friss helyzetképpel, ajánlásokkal rendelkezzenek döntéseik előkészítéséhez</w:t>
      </w:r>
      <w:r w:rsidRPr="000222F7">
        <w:t xml:space="preserve">. Dr. </w:t>
      </w:r>
      <w:proofErr w:type="spellStart"/>
      <w:r w:rsidRPr="000222F7">
        <w:t>Dőry</w:t>
      </w:r>
      <w:proofErr w:type="spellEnd"/>
      <w:r w:rsidRPr="000222F7">
        <w:t xml:space="preserve"> Tibor, a</w:t>
      </w:r>
      <w:r>
        <w:t xml:space="preserve"> Széchenyi István egyetem docense által készített </w:t>
      </w:r>
      <w:r w:rsidRPr="00BC7516">
        <w:rPr>
          <w:b/>
        </w:rPr>
        <w:t>magyarországi helyzetértékelésből</w:t>
      </w:r>
      <w:r>
        <w:t xml:space="preserve"> kitűnik, hogy hazánkban az új, innovatív cégek támogatására egyre több lehetőség nyílik, amelyek közül ki kell emelni a JEREMIE alapokat, az egyetemeken létrejött technológia transzfer irodákat, az akkreditált inkubátorokat, az induló </w:t>
      </w:r>
      <w:proofErr w:type="spellStart"/>
      <w:r>
        <w:t>start-up</w:t>
      </w:r>
      <w:proofErr w:type="spellEnd"/>
      <w:r>
        <w:t xml:space="preserve"> pályázatokat és a Budapest </w:t>
      </w:r>
      <w:proofErr w:type="spellStart"/>
      <w:r>
        <w:t>start-up</w:t>
      </w:r>
      <w:proofErr w:type="spellEnd"/>
      <w:r>
        <w:t xml:space="preserve"> központtá válását célul kitűző </w:t>
      </w:r>
      <w:proofErr w:type="spellStart"/>
      <w:r w:rsidRPr="00644360">
        <w:t>Startup</w:t>
      </w:r>
      <w:proofErr w:type="spellEnd"/>
      <w:r w:rsidRPr="00644360">
        <w:t xml:space="preserve"> Credo</w:t>
      </w:r>
      <w:r>
        <w:t xml:space="preserve">-t. Mindemellett azonban számos </w:t>
      </w:r>
      <w:proofErr w:type="gramStart"/>
      <w:r>
        <w:t>terület fejlesztésre</w:t>
      </w:r>
      <w:proofErr w:type="gramEnd"/>
      <w:r>
        <w:t xml:space="preserve"> szorul. Sarkalatos lenne a további technológiai specializáció, növelni kellene a kis- és középvállalatok abszorpciós képességét, a cégeket pedig a globális szemléletmód és az exportorientáció felé kellene terelni.</w:t>
      </w:r>
      <w:r w:rsidRPr="009354EB">
        <w:t xml:space="preserve"> </w:t>
      </w:r>
      <w:r>
        <w:t xml:space="preserve">Összességében elmondható, hogy szisztematikus és hosszú távú építkezésre lenne szükség. Az </w:t>
      </w:r>
      <w:proofErr w:type="spellStart"/>
      <w:r>
        <w:t>Universitas-Győr</w:t>
      </w:r>
      <w:proofErr w:type="spellEnd"/>
      <w:r>
        <w:t xml:space="preserve"> Nonprofit Kft. megbízásából, </w:t>
      </w:r>
      <w:r w:rsidRPr="00C24965">
        <w:t xml:space="preserve">az </w:t>
      </w:r>
      <w:proofErr w:type="spellStart"/>
      <w:r w:rsidRPr="00C24965">
        <w:t>országjelentések</w:t>
      </w:r>
      <w:proofErr w:type="spellEnd"/>
      <w:r w:rsidRPr="00C24965">
        <w:t xml:space="preserve"> alapján készített</w:t>
      </w:r>
      <w:r>
        <w:t xml:space="preserve"> </w:t>
      </w:r>
      <w:r w:rsidRPr="001E2AC6">
        <w:rPr>
          <w:b/>
        </w:rPr>
        <w:t xml:space="preserve">szintézis riport </w:t>
      </w:r>
      <w:r>
        <w:t xml:space="preserve">kiemeli, hogy a jogszabályi háttér, valamint az állami kezdeményezések a hatékonyan működő vállalkozói környezet kialakításának fontos eszközei. Az innovációt támogató eszközök közötti koordináció azonban nem minden esetben valósul meg a vizsgált országokban. A </w:t>
      </w:r>
      <w:proofErr w:type="spellStart"/>
      <w:r>
        <w:t>start-up</w:t>
      </w:r>
      <w:proofErr w:type="spellEnd"/>
      <w:r>
        <w:t xml:space="preserve"> vállalkozások alapítását legtöbb esetben a pénzügyi források hiánya akadályozza. A külső finanszírozás szerepének hangsúlyozása és a vállalatok fejlődésének különböző szakaszaiban alkalmazott menedzsment technikák jelentősen megnövelnék a gyors növekedésre képes innovatív cégek arányát. A szintézis riport mindezek mellett új szolgáltatások kialakítására is javaslatot tesz az adott térségben.</w:t>
      </w:r>
    </w:p>
    <w:p w:rsidR="00491F2C" w:rsidRDefault="00491F2C" w:rsidP="000A412B">
      <w:pPr>
        <w:spacing w:after="0" w:line="240" w:lineRule="auto"/>
        <w:ind w:firstLine="284"/>
        <w:jc w:val="both"/>
      </w:pPr>
      <w:r>
        <w:t xml:space="preserve">A </w:t>
      </w:r>
      <w:proofErr w:type="gramStart"/>
      <w:r>
        <w:t>projekt jelentős</w:t>
      </w:r>
      <w:proofErr w:type="gramEnd"/>
      <w:r>
        <w:t xml:space="preserve"> eseményeként, HUNINNO néven egy </w:t>
      </w:r>
      <w:r w:rsidRPr="001E2AC6">
        <w:rPr>
          <w:b/>
        </w:rPr>
        <w:t>nemzeti innovációs verseny</w:t>
      </w:r>
      <w:r>
        <w:t xml:space="preserve"> is került megrendezésre került a Regionális Innovációs Ügynökségek Országos Hálózata (RIÜNET) szakmai támogatásával, a Közép-Dunántúli Regionális Innovációs Ügynökség (KDRIÜ) szervezésében.</w:t>
      </w:r>
      <w:r w:rsidRPr="0050403C">
        <w:t xml:space="preserve"> </w:t>
      </w:r>
      <w:r>
        <w:t xml:space="preserve">A versenyre jelentkező 24 csapat egy öttagú szakmai zsűri előtt prezentálhatta ötletét.  A zsűri az ötleten kívül a piaci és pénzügyi feltételeket, az </w:t>
      </w:r>
      <w:proofErr w:type="spellStart"/>
      <w:r>
        <w:t>innovativitást</w:t>
      </w:r>
      <w:proofErr w:type="spellEnd"/>
      <w:r>
        <w:t xml:space="preserve">, valamint a megvalósítás lehetőségét értékelte. Első helyezett az </w:t>
      </w:r>
      <w:proofErr w:type="spellStart"/>
      <w:r w:rsidRPr="00533CE3">
        <w:t>Ecotech</w:t>
      </w:r>
      <w:proofErr w:type="spellEnd"/>
      <w:r w:rsidRPr="00533CE3">
        <w:t xml:space="preserve"> Nonprofit </w:t>
      </w:r>
      <w:proofErr w:type="spellStart"/>
      <w:r w:rsidRPr="00533CE3">
        <w:t>Zrt</w:t>
      </w:r>
      <w:proofErr w:type="spellEnd"/>
      <w:r w:rsidRPr="00533CE3">
        <w:t>.</w:t>
      </w:r>
      <w:r>
        <w:t xml:space="preserve"> lett a </w:t>
      </w:r>
      <w:r w:rsidRPr="00335ED1">
        <w:t xml:space="preserve">3D </w:t>
      </w:r>
      <w:proofErr w:type="spellStart"/>
      <w:r w:rsidRPr="00335ED1">
        <w:t>Szkennelő</w:t>
      </w:r>
      <w:proofErr w:type="spellEnd"/>
      <w:r w:rsidRPr="00335ED1">
        <w:t xml:space="preserve"> Akusztikus Mikroszkóp</w:t>
      </w:r>
      <w:r>
        <w:t xml:space="preserve">jával. Második helyen a </w:t>
      </w:r>
      <w:proofErr w:type="spellStart"/>
      <w:r w:rsidRPr="00335ED1">
        <w:t>Zednet</w:t>
      </w:r>
      <w:proofErr w:type="spellEnd"/>
      <w:r w:rsidRPr="00335ED1">
        <w:t xml:space="preserve"> Informatika Kft</w:t>
      </w:r>
      <w:r>
        <w:t xml:space="preserve">. végzett a </w:t>
      </w:r>
      <w:r w:rsidRPr="00335ED1">
        <w:t xml:space="preserve">weboldalak készítése során a véleményezési folyamatot </w:t>
      </w:r>
      <w:r>
        <w:t>le</w:t>
      </w:r>
      <w:r w:rsidRPr="00335ED1">
        <w:t>egyszerűsít</w:t>
      </w:r>
      <w:r>
        <w:t>ő</w:t>
      </w:r>
      <w:r w:rsidRPr="00335ED1">
        <w:t xml:space="preserve"> </w:t>
      </w:r>
      <w:proofErr w:type="spellStart"/>
      <w:r w:rsidRPr="00335ED1">
        <w:t>DebugMe</w:t>
      </w:r>
      <w:proofErr w:type="spellEnd"/>
      <w:r>
        <w:t xml:space="preserve"> ötletével. A harmadik helyet a </w:t>
      </w:r>
      <w:proofErr w:type="spellStart"/>
      <w:r w:rsidRPr="00335ED1">
        <w:t>ZeaLab</w:t>
      </w:r>
      <w:proofErr w:type="spellEnd"/>
      <w:r w:rsidRPr="00335ED1">
        <w:t xml:space="preserve"> Products</w:t>
      </w:r>
      <w:r>
        <w:t xml:space="preserve"> szerezte meg </w:t>
      </w:r>
      <w:proofErr w:type="spellStart"/>
      <w:r>
        <w:t>fitness</w:t>
      </w:r>
      <w:proofErr w:type="spellEnd"/>
      <w:r>
        <w:t xml:space="preserve"> funkciókkal kombinált </w:t>
      </w:r>
      <w:proofErr w:type="spellStart"/>
      <w:r w:rsidRPr="00C24965">
        <w:t>Tep</w:t>
      </w:r>
      <w:proofErr w:type="spellEnd"/>
      <w:r w:rsidRPr="00C24965">
        <w:t xml:space="preserve"> elnevezésű </w:t>
      </w:r>
      <w:proofErr w:type="spellStart"/>
      <w:r w:rsidRPr="00335ED1">
        <w:t>tamagotchi</w:t>
      </w:r>
      <w:proofErr w:type="spellEnd"/>
      <w:r w:rsidRPr="00335ED1">
        <w:t xml:space="preserve"> alkalmazás</w:t>
      </w:r>
      <w:r>
        <w:t>ával. A HUNINNO legsikeresebb versenyzői az INNOTRENDS Nemzetközi Kiállítás és Konferencia keretében vehették át a díjakat 2014. október 16-án. Ők képviselték hazánkat a PROFIS projekt nemzetközi versenyén is, külföldi célközönség és versenytársak előtt, ahol a</w:t>
      </w:r>
      <w:r w:rsidRPr="000A412B">
        <w:t xml:space="preserve"> </w:t>
      </w:r>
      <w:proofErr w:type="spellStart"/>
      <w:r w:rsidRPr="000A412B">
        <w:t>Zednet</w:t>
      </w:r>
      <w:proofErr w:type="spellEnd"/>
      <w:r w:rsidRPr="000A412B">
        <w:t xml:space="preserve"> Informatika Kft. a harmadik helyet szerezte meg.</w:t>
      </w:r>
    </w:p>
    <w:p w:rsidR="00491F2C" w:rsidRDefault="00491F2C" w:rsidP="00ED2429">
      <w:pPr>
        <w:spacing w:after="0" w:line="240" w:lineRule="auto"/>
        <w:jc w:val="both"/>
      </w:pPr>
    </w:p>
    <w:p w:rsidR="00491F2C" w:rsidRDefault="00491F2C" w:rsidP="0050403C">
      <w:pPr>
        <w:spacing w:after="0" w:line="240" w:lineRule="auto"/>
        <w:jc w:val="both"/>
      </w:pPr>
      <w:r>
        <w:t xml:space="preserve">A projektről bővebb információ található és az elkészült elemzések letölthetők a </w:t>
      </w:r>
      <w:hyperlink r:id="rId7" w:history="1">
        <w:r w:rsidRPr="00A01B91">
          <w:rPr>
            <w:rStyle w:val="Hiperhivatkozs"/>
          </w:rPr>
          <w:t>www.profisproject.eu</w:t>
        </w:r>
      </w:hyperlink>
      <w:r>
        <w:t xml:space="preserve"> oldalról.</w:t>
      </w:r>
      <w:bookmarkStart w:id="0" w:name="_GoBack"/>
      <w:bookmarkEnd w:id="0"/>
    </w:p>
    <w:sectPr w:rsidR="00491F2C" w:rsidSect="00464E6A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2B3" w:rsidRDefault="00EF22B3" w:rsidP="00227249">
      <w:pPr>
        <w:spacing w:after="0" w:line="240" w:lineRule="auto"/>
      </w:pPr>
      <w:r>
        <w:separator/>
      </w:r>
    </w:p>
  </w:endnote>
  <w:endnote w:type="continuationSeparator" w:id="0">
    <w:p w:rsidR="00EF22B3" w:rsidRDefault="00EF22B3" w:rsidP="0022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2B3" w:rsidRDefault="00EF22B3" w:rsidP="00227249">
      <w:pPr>
        <w:spacing w:after="0" w:line="240" w:lineRule="auto"/>
      </w:pPr>
      <w:r>
        <w:separator/>
      </w:r>
    </w:p>
  </w:footnote>
  <w:footnote w:type="continuationSeparator" w:id="0">
    <w:p w:rsidR="00EF22B3" w:rsidRDefault="00EF22B3" w:rsidP="0022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27FA8"/>
    <w:multiLevelType w:val="hybridMultilevel"/>
    <w:tmpl w:val="62F015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C22C1"/>
    <w:multiLevelType w:val="hybridMultilevel"/>
    <w:tmpl w:val="F5067D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16B0E"/>
    <w:multiLevelType w:val="hybridMultilevel"/>
    <w:tmpl w:val="ABC63E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F7C0D"/>
    <w:multiLevelType w:val="hybridMultilevel"/>
    <w:tmpl w:val="AA4A59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974"/>
    <w:rsid w:val="00015DBC"/>
    <w:rsid w:val="000222F7"/>
    <w:rsid w:val="00022E23"/>
    <w:rsid w:val="00030946"/>
    <w:rsid w:val="00041B43"/>
    <w:rsid w:val="000471DD"/>
    <w:rsid w:val="00063970"/>
    <w:rsid w:val="000773F5"/>
    <w:rsid w:val="000A224B"/>
    <w:rsid w:val="000A412B"/>
    <w:rsid w:val="000B3AB3"/>
    <w:rsid w:val="000E3214"/>
    <w:rsid w:val="000E70D0"/>
    <w:rsid w:val="000F18CF"/>
    <w:rsid w:val="0011723C"/>
    <w:rsid w:val="00132D3A"/>
    <w:rsid w:val="00140887"/>
    <w:rsid w:val="0014467B"/>
    <w:rsid w:val="00157244"/>
    <w:rsid w:val="001947A4"/>
    <w:rsid w:val="00197999"/>
    <w:rsid w:val="001A701F"/>
    <w:rsid w:val="001E2AC6"/>
    <w:rsid w:val="001F1AC3"/>
    <w:rsid w:val="001F24FB"/>
    <w:rsid w:val="001F49EA"/>
    <w:rsid w:val="0020460E"/>
    <w:rsid w:val="00225457"/>
    <w:rsid w:val="00227249"/>
    <w:rsid w:val="00230066"/>
    <w:rsid w:val="00233B1D"/>
    <w:rsid w:val="00233B54"/>
    <w:rsid w:val="00241F5F"/>
    <w:rsid w:val="0024339F"/>
    <w:rsid w:val="00255DA4"/>
    <w:rsid w:val="00294292"/>
    <w:rsid w:val="002D7EF2"/>
    <w:rsid w:val="002F0A7F"/>
    <w:rsid w:val="002F74A9"/>
    <w:rsid w:val="00301BBE"/>
    <w:rsid w:val="003274A9"/>
    <w:rsid w:val="00335ED1"/>
    <w:rsid w:val="00357E92"/>
    <w:rsid w:val="003656EC"/>
    <w:rsid w:val="00390FD4"/>
    <w:rsid w:val="003A5DF6"/>
    <w:rsid w:val="003C4499"/>
    <w:rsid w:val="003C47E7"/>
    <w:rsid w:val="003D635C"/>
    <w:rsid w:val="004078AB"/>
    <w:rsid w:val="00456320"/>
    <w:rsid w:val="00463F15"/>
    <w:rsid w:val="00464E6A"/>
    <w:rsid w:val="00491F2C"/>
    <w:rsid w:val="004A6523"/>
    <w:rsid w:val="004B25E7"/>
    <w:rsid w:val="004B5A3D"/>
    <w:rsid w:val="004F36A4"/>
    <w:rsid w:val="004F3F17"/>
    <w:rsid w:val="0050403C"/>
    <w:rsid w:val="005334ED"/>
    <w:rsid w:val="00533CE3"/>
    <w:rsid w:val="00566A61"/>
    <w:rsid w:val="00572418"/>
    <w:rsid w:val="00595759"/>
    <w:rsid w:val="005D15A3"/>
    <w:rsid w:val="00615CFE"/>
    <w:rsid w:val="00617D20"/>
    <w:rsid w:val="00644360"/>
    <w:rsid w:val="00646B55"/>
    <w:rsid w:val="0065575F"/>
    <w:rsid w:val="00677397"/>
    <w:rsid w:val="00690A94"/>
    <w:rsid w:val="006A0EA6"/>
    <w:rsid w:val="00713D7C"/>
    <w:rsid w:val="00746321"/>
    <w:rsid w:val="0075503A"/>
    <w:rsid w:val="00757979"/>
    <w:rsid w:val="00764A44"/>
    <w:rsid w:val="00771720"/>
    <w:rsid w:val="00796EC7"/>
    <w:rsid w:val="00797A79"/>
    <w:rsid w:val="007C21F2"/>
    <w:rsid w:val="007C6A6E"/>
    <w:rsid w:val="007E0438"/>
    <w:rsid w:val="007F57E0"/>
    <w:rsid w:val="00815CFD"/>
    <w:rsid w:val="00833700"/>
    <w:rsid w:val="00833C93"/>
    <w:rsid w:val="00837B1B"/>
    <w:rsid w:val="008803F8"/>
    <w:rsid w:val="008A4973"/>
    <w:rsid w:val="008B2D3A"/>
    <w:rsid w:val="008C5CB6"/>
    <w:rsid w:val="008D4425"/>
    <w:rsid w:val="008E3863"/>
    <w:rsid w:val="00903453"/>
    <w:rsid w:val="00905671"/>
    <w:rsid w:val="0091367F"/>
    <w:rsid w:val="009354EB"/>
    <w:rsid w:val="009701D2"/>
    <w:rsid w:val="009743CB"/>
    <w:rsid w:val="00992760"/>
    <w:rsid w:val="009A0C9E"/>
    <w:rsid w:val="009B0A33"/>
    <w:rsid w:val="009E63DE"/>
    <w:rsid w:val="00A01B91"/>
    <w:rsid w:val="00A04B0A"/>
    <w:rsid w:val="00A11BD1"/>
    <w:rsid w:val="00A13EC6"/>
    <w:rsid w:val="00A24D02"/>
    <w:rsid w:val="00A32974"/>
    <w:rsid w:val="00A35808"/>
    <w:rsid w:val="00A5440B"/>
    <w:rsid w:val="00A62A5F"/>
    <w:rsid w:val="00A6435E"/>
    <w:rsid w:val="00A66289"/>
    <w:rsid w:val="00A717C9"/>
    <w:rsid w:val="00A719C4"/>
    <w:rsid w:val="00A81611"/>
    <w:rsid w:val="00A92F6C"/>
    <w:rsid w:val="00AA172C"/>
    <w:rsid w:val="00AB4648"/>
    <w:rsid w:val="00AD0BE6"/>
    <w:rsid w:val="00AD52F5"/>
    <w:rsid w:val="00AE0A5A"/>
    <w:rsid w:val="00B63DF6"/>
    <w:rsid w:val="00B84CB1"/>
    <w:rsid w:val="00B9012D"/>
    <w:rsid w:val="00BA515A"/>
    <w:rsid w:val="00BC7516"/>
    <w:rsid w:val="00BD7676"/>
    <w:rsid w:val="00C23BA8"/>
    <w:rsid w:val="00C24965"/>
    <w:rsid w:val="00C343CB"/>
    <w:rsid w:val="00C417A4"/>
    <w:rsid w:val="00C46D9C"/>
    <w:rsid w:val="00C50AD4"/>
    <w:rsid w:val="00C50EA3"/>
    <w:rsid w:val="00C5234D"/>
    <w:rsid w:val="00C61A19"/>
    <w:rsid w:val="00C636F3"/>
    <w:rsid w:val="00C86A8E"/>
    <w:rsid w:val="00CA1111"/>
    <w:rsid w:val="00CC7065"/>
    <w:rsid w:val="00CD3498"/>
    <w:rsid w:val="00D0709E"/>
    <w:rsid w:val="00D27B46"/>
    <w:rsid w:val="00D473E6"/>
    <w:rsid w:val="00D747A5"/>
    <w:rsid w:val="00E0047C"/>
    <w:rsid w:val="00E17D0E"/>
    <w:rsid w:val="00E37501"/>
    <w:rsid w:val="00E41763"/>
    <w:rsid w:val="00E50AA8"/>
    <w:rsid w:val="00E650AF"/>
    <w:rsid w:val="00E95AE5"/>
    <w:rsid w:val="00EB295B"/>
    <w:rsid w:val="00ED2429"/>
    <w:rsid w:val="00EF22B3"/>
    <w:rsid w:val="00EF58B8"/>
    <w:rsid w:val="00EF6226"/>
    <w:rsid w:val="00F15EFA"/>
    <w:rsid w:val="00F27F30"/>
    <w:rsid w:val="00F54E77"/>
    <w:rsid w:val="00FA21E5"/>
    <w:rsid w:val="00FA3739"/>
    <w:rsid w:val="00FB5278"/>
    <w:rsid w:val="00FD171C"/>
    <w:rsid w:val="00FD1786"/>
    <w:rsid w:val="00FD5E91"/>
    <w:rsid w:val="00FD6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3863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B63DF6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4F3F1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D74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D747A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22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227249"/>
    <w:rPr>
      <w:rFonts w:cs="Times New Roman"/>
    </w:rPr>
  </w:style>
  <w:style w:type="paragraph" w:styleId="llb">
    <w:name w:val="footer"/>
    <w:basedOn w:val="Norml"/>
    <w:link w:val="llbChar"/>
    <w:uiPriority w:val="99"/>
    <w:rsid w:val="00227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227249"/>
    <w:rPr>
      <w:rFonts w:cs="Times New Roman"/>
    </w:rPr>
  </w:style>
  <w:style w:type="character" w:styleId="Jegyzethivatkozs">
    <w:name w:val="annotation reference"/>
    <w:basedOn w:val="Bekezdsalapbettpusa"/>
    <w:uiPriority w:val="99"/>
    <w:semiHidden/>
    <w:rsid w:val="00B84CB1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B84C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B84CB1"/>
    <w:rPr>
      <w:rFonts w:cs="Times New Roman"/>
      <w:sz w:val="20"/>
      <w:szCs w:val="20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B84C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B84C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85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fisproject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556</Words>
  <Characters>3839</Characters>
  <Application>Microsoft Office Word</Application>
  <DocSecurity>0</DocSecurity>
  <Lines>31</Lines>
  <Paragraphs>8</Paragraphs>
  <ScaleCrop>false</ScaleCrop>
  <Company/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innováció finanszírozásának támogatása Délkelet-Európában</dc:title>
  <dc:creator>TMK-PC02 user</dc:creator>
  <cp:lastModifiedBy>szabina.csiszar</cp:lastModifiedBy>
  <cp:revision>2</cp:revision>
  <dcterms:created xsi:type="dcterms:W3CDTF">2014-12-18T09:32:00Z</dcterms:created>
  <dcterms:modified xsi:type="dcterms:W3CDTF">2014-12-18T09:32:00Z</dcterms:modified>
</cp:coreProperties>
</file>